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62F" w:rsidRPr="00EB2ACA" w:rsidRDefault="00EB2ACA" w:rsidP="00EB2ACA">
      <w:pPr>
        <w:jc w:val="center"/>
        <w:rPr>
          <w:b/>
          <w:sz w:val="28"/>
          <w:szCs w:val="28"/>
          <w:lang w:val="fr-FR"/>
        </w:rPr>
      </w:pPr>
      <w:r w:rsidRPr="00EB2ACA">
        <w:rPr>
          <w:b/>
          <w:sz w:val="28"/>
          <w:szCs w:val="28"/>
          <w:lang w:val="fr-FR"/>
        </w:rPr>
        <w:t>R</w:t>
      </w:r>
      <w:r w:rsidRPr="00EB2ACA">
        <w:rPr>
          <w:b/>
          <w:sz w:val="28"/>
          <w:szCs w:val="28"/>
          <w:lang w:val="fr-FR"/>
        </w:rPr>
        <w:t>é</w:t>
      </w:r>
      <w:r w:rsidRPr="00EB2ACA">
        <w:rPr>
          <w:b/>
          <w:sz w:val="28"/>
          <w:szCs w:val="28"/>
          <w:lang w:val="fr-FR"/>
        </w:rPr>
        <w:t>fection de la grille de protection du radiateur d</w:t>
      </w:r>
      <w:r w:rsidRPr="00EB2ACA">
        <w:rPr>
          <w:b/>
          <w:sz w:val="28"/>
          <w:szCs w:val="28"/>
          <w:lang w:val="fr-FR"/>
        </w:rPr>
        <w:t>’</w:t>
      </w:r>
      <w:r w:rsidRPr="00EB2ACA">
        <w:rPr>
          <w:b/>
          <w:sz w:val="28"/>
          <w:szCs w:val="28"/>
          <w:lang w:val="fr-FR"/>
        </w:rPr>
        <w:t>eau</w:t>
      </w:r>
    </w:p>
    <w:p w:rsidR="00EB2ACA" w:rsidRDefault="00EB2ACA">
      <w:pPr>
        <w:rPr>
          <w:lang w:val="fr-FR"/>
        </w:rPr>
      </w:pPr>
    </w:p>
    <w:p w:rsidR="00EB2ACA" w:rsidRDefault="00EB2ACA">
      <w:pPr>
        <w:rPr>
          <w:lang w:val="fr-FR"/>
        </w:rPr>
      </w:pPr>
      <w:r>
        <w:rPr>
          <w:lang w:val="fr-FR"/>
        </w:rPr>
        <w:t xml:space="preserve">La grille existante ayant </w:t>
      </w:r>
      <w:r>
        <w:rPr>
          <w:lang w:val="fr-FR"/>
        </w:rPr>
        <w:t>é</w:t>
      </w:r>
      <w:r>
        <w:rPr>
          <w:lang w:val="fr-FR"/>
        </w:rPr>
        <w:t>t</w:t>
      </w:r>
      <w:r>
        <w:rPr>
          <w:lang w:val="fr-FR"/>
        </w:rPr>
        <w:t>é</w:t>
      </w:r>
      <w:r>
        <w:rPr>
          <w:lang w:val="fr-FR"/>
        </w:rPr>
        <w:t xml:space="preserve"> arrach</w:t>
      </w:r>
      <w:r>
        <w:rPr>
          <w:lang w:val="fr-FR"/>
        </w:rPr>
        <w:t>é</w:t>
      </w:r>
      <w:r>
        <w:rPr>
          <w:lang w:val="fr-FR"/>
        </w:rPr>
        <w:t>e lors de la sortie du garage d</w:t>
      </w:r>
      <w:r>
        <w:rPr>
          <w:lang w:val="fr-FR"/>
        </w:rPr>
        <w:t>’</w:t>
      </w:r>
      <w:r>
        <w:rPr>
          <w:lang w:val="fr-FR"/>
        </w:rPr>
        <w:t>Hans, s</w:t>
      </w:r>
      <w:r>
        <w:rPr>
          <w:lang w:val="fr-FR"/>
        </w:rPr>
        <w:t>’</w:t>
      </w:r>
      <w:r>
        <w:rPr>
          <w:lang w:val="fr-FR"/>
        </w:rPr>
        <w:t>est pos</w:t>
      </w:r>
      <w:r>
        <w:rPr>
          <w:lang w:val="fr-FR"/>
        </w:rPr>
        <w:t>é</w:t>
      </w:r>
      <w:r>
        <w:rPr>
          <w:lang w:val="fr-FR"/>
        </w:rPr>
        <w:t>e la question du remplacement de cette grille. En effet l</w:t>
      </w:r>
      <w:r>
        <w:rPr>
          <w:lang w:val="fr-FR"/>
        </w:rPr>
        <w:t>’</w:t>
      </w:r>
      <w:r>
        <w:rPr>
          <w:lang w:val="fr-FR"/>
        </w:rPr>
        <w:t>ancienne grille n</w:t>
      </w:r>
      <w:r>
        <w:rPr>
          <w:lang w:val="fr-FR"/>
        </w:rPr>
        <w:t>’é</w:t>
      </w:r>
      <w:r>
        <w:rPr>
          <w:lang w:val="fr-FR"/>
        </w:rPr>
        <w:t>tant pas belle (perdant sa peinture et d</w:t>
      </w:r>
      <w:r>
        <w:rPr>
          <w:lang w:val="fr-FR"/>
        </w:rPr>
        <w:t>é</w:t>
      </w:r>
      <w:r>
        <w:rPr>
          <w:lang w:val="fr-FR"/>
        </w:rPr>
        <w:t>form</w:t>
      </w:r>
      <w:r>
        <w:rPr>
          <w:lang w:val="fr-FR"/>
        </w:rPr>
        <w:t>é</w:t>
      </w:r>
      <w:r>
        <w:rPr>
          <w:lang w:val="fr-FR"/>
        </w:rPr>
        <w:t>e, pos</w:t>
      </w:r>
      <w:r>
        <w:rPr>
          <w:lang w:val="fr-FR"/>
        </w:rPr>
        <w:t>é</w:t>
      </w:r>
      <w:r>
        <w:rPr>
          <w:lang w:val="fr-FR"/>
        </w:rPr>
        <w:t>e en ext</w:t>
      </w:r>
      <w:r>
        <w:rPr>
          <w:lang w:val="fr-FR"/>
        </w:rPr>
        <w:t>é</w:t>
      </w:r>
      <w:r>
        <w:rPr>
          <w:lang w:val="fr-FR"/>
        </w:rPr>
        <w:t>rieur), j</w:t>
      </w:r>
      <w:r>
        <w:rPr>
          <w:lang w:val="fr-FR"/>
        </w:rPr>
        <w:t>’</w:t>
      </w:r>
      <w:r>
        <w:rPr>
          <w:lang w:val="fr-FR"/>
        </w:rPr>
        <w:t>ai souhait</w:t>
      </w:r>
      <w:r>
        <w:rPr>
          <w:lang w:val="fr-FR"/>
        </w:rPr>
        <w:t>é</w:t>
      </w:r>
      <w:r>
        <w:rPr>
          <w:lang w:val="fr-FR"/>
        </w:rPr>
        <w:t xml:space="preserve"> la remplacer par quelque chose de plus esth</w:t>
      </w:r>
      <w:r>
        <w:rPr>
          <w:lang w:val="fr-FR"/>
        </w:rPr>
        <w:t>é</w:t>
      </w:r>
      <w:r>
        <w:rPr>
          <w:lang w:val="fr-FR"/>
        </w:rPr>
        <w:t>tique.</w:t>
      </w:r>
    </w:p>
    <w:p w:rsidR="00EB2ACA" w:rsidRDefault="00EB2ACA">
      <w:pPr>
        <w:rPr>
          <w:lang w:val="fr-FR"/>
        </w:rPr>
      </w:pPr>
      <w:r>
        <w:rPr>
          <w:lang w:val="fr-FR"/>
        </w:rPr>
        <w:t>J</w:t>
      </w:r>
      <w:r>
        <w:rPr>
          <w:lang w:val="fr-FR"/>
        </w:rPr>
        <w:t>’</w:t>
      </w:r>
      <w:r>
        <w:rPr>
          <w:lang w:val="fr-FR"/>
        </w:rPr>
        <w:t>ai achet</w:t>
      </w:r>
      <w:r>
        <w:rPr>
          <w:lang w:val="fr-FR"/>
        </w:rPr>
        <w:t>é</w:t>
      </w:r>
      <w:r>
        <w:rPr>
          <w:lang w:val="fr-FR"/>
        </w:rPr>
        <w:t xml:space="preserve"> une grille en aluminium d</w:t>
      </w:r>
      <w:r>
        <w:rPr>
          <w:lang w:val="fr-FR"/>
        </w:rPr>
        <w:t>é</w:t>
      </w:r>
      <w:r>
        <w:rPr>
          <w:lang w:val="fr-FR"/>
        </w:rPr>
        <w:t>ploy</w:t>
      </w:r>
      <w:r>
        <w:rPr>
          <w:lang w:val="fr-FR"/>
        </w:rPr>
        <w:t>é</w:t>
      </w:r>
      <w:r>
        <w:rPr>
          <w:lang w:val="fr-FR"/>
        </w:rPr>
        <w:t xml:space="preserve"> (fer d</w:t>
      </w:r>
      <w:r>
        <w:rPr>
          <w:lang w:val="fr-FR"/>
        </w:rPr>
        <w:t>é</w:t>
      </w:r>
      <w:r>
        <w:rPr>
          <w:lang w:val="fr-FR"/>
        </w:rPr>
        <w:t>ploy</w:t>
      </w:r>
      <w:r>
        <w:rPr>
          <w:lang w:val="fr-FR"/>
        </w:rPr>
        <w:t>é</w:t>
      </w:r>
      <w:r>
        <w:rPr>
          <w:lang w:val="fr-FR"/>
        </w:rPr>
        <w:t xml:space="preserve"> pour la pr</w:t>
      </w:r>
      <w:r>
        <w:rPr>
          <w:lang w:val="fr-FR"/>
        </w:rPr>
        <w:t>é</w:t>
      </w:r>
      <w:r>
        <w:rPr>
          <w:lang w:val="fr-FR"/>
        </w:rPr>
        <w:t>c</w:t>
      </w:r>
      <w:r>
        <w:rPr>
          <w:lang w:val="fr-FR"/>
        </w:rPr>
        <w:t>é</w:t>
      </w:r>
      <w:r>
        <w:rPr>
          <w:lang w:val="fr-FR"/>
        </w:rPr>
        <w:t xml:space="preserve">dente), </w:t>
      </w:r>
      <w:r>
        <w:rPr>
          <w:lang w:val="fr-FR"/>
        </w:rPr>
        <w:t>à</w:t>
      </w:r>
      <w:r>
        <w:rPr>
          <w:lang w:val="fr-FR"/>
        </w:rPr>
        <w:t xml:space="preserve"> maille large (28x12 mm) chez MTK. Cette grille est vendue pour justement </w:t>
      </w:r>
      <w:r>
        <w:rPr>
          <w:lang w:val="fr-FR"/>
        </w:rPr>
        <w:t>ê</w:t>
      </w:r>
      <w:r>
        <w:rPr>
          <w:lang w:val="fr-FR"/>
        </w:rPr>
        <w:t>tre mise en protection de radiateur d</w:t>
      </w:r>
      <w:r>
        <w:rPr>
          <w:lang w:val="fr-FR"/>
        </w:rPr>
        <w:t>’</w:t>
      </w:r>
      <w:r>
        <w:rPr>
          <w:lang w:val="fr-FR"/>
        </w:rPr>
        <w:t>eau et autres prises d</w:t>
      </w:r>
      <w:r>
        <w:rPr>
          <w:lang w:val="fr-FR"/>
        </w:rPr>
        <w:t>’</w:t>
      </w:r>
      <w:r>
        <w:rPr>
          <w:lang w:val="fr-FR"/>
        </w:rPr>
        <w:t>air (voir la photo ci-apr</w:t>
      </w:r>
      <w:r>
        <w:rPr>
          <w:lang w:val="fr-FR"/>
        </w:rPr>
        <w:t>è</w:t>
      </w:r>
      <w:r>
        <w:rPr>
          <w:lang w:val="fr-FR"/>
        </w:rPr>
        <w:t>s).</w:t>
      </w:r>
    </w:p>
    <w:p w:rsidR="00EB2ACA" w:rsidRDefault="00EB2ACA" w:rsidP="00EB2AC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59944" cy="2608384"/>
            <wp:effectExtent l="0" t="0" r="0" b="1905"/>
            <wp:docPr id="1" name="Image 1" descr="C:\Users\franc\AppData\Local\Microsoft\Windows\INetCacheContent.Word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\AppData\Local\Microsoft\Windows\INetCacheContent.Word\IMG_1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 b="23612"/>
                    <a:stretch/>
                  </pic:blipFill>
                  <pic:spPr bwMode="auto">
                    <a:xfrm>
                      <a:off x="0" y="0"/>
                      <a:ext cx="5760720" cy="26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67" w:rsidRDefault="00007F67" w:rsidP="00007F67">
      <w:pPr>
        <w:rPr>
          <w:lang w:val="fr-FR"/>
        </w:rPr>
      </w:pPr>
      <w:r>
        <w:rPr>
          <w:lang w:val="fr-FR"/>
        </w:rPr>
        <w:t>La photo suivante montre la grille achet</w:t>
      </w:r>
      <w:r>
        <w:rPr>
          <w:lang w:val="fr-FR"/>
        </w:rPr>
        <w:t>é</w:t>
      </w:r>
      <w:r>
        <w:rPr>
          <w:lang w:val="fr-FR"/>
        </w:rPr>
        <w:t>e (100x30 cm) ainsi que l</w:t>
      </w:r>
      <w:r>
        <w:rPr>
          <w:lang w:val="fr-FR"/>
        </w:rPr>
        <w:t>’</w:t>
      </w:r>
      <w:r>
        <w:rPr>
          <w:lang w:val="fr-FR"/>
        </w:rPr>
        <w:t xml:space="preserve">ancienne, de maille plus importante car plus solide). </w:t>
      </w:r>
    </w:p>
    <w:p w:rsidR="00007F67" w:rsidRDefault="00007F67" w:rsidP="00EB2AC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60633" cy="2942443"/>
            <wp:effectExtent l="0" t="0" r="0" b="0"/>
            <wp:docPr id="2" name="Image 2" descr="C:\Users\franc\AppData\Local\Microsoft\Windows\INetCacheContent.Word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\AppData\Local\Microsoft\Windows\INetCacheContent.Word\IMG_1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24705"/>
                    <a:stretch/>
                  </pic:blipFill>
                  <pic:spPr bwMode="auto">
                    <a:xfrm>
                      <a:off x="0" y="0"/>
                      <a:ext cx="5760720" cy="29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67" w:rsidRDefault="00007F67">
      <w:pPr>
        <w:rPr>
          <w:lang w:val="fr-FR"/>
        </w:rPr>
      </w:pPr>
      <w:r>
        <w:rPr>
          <w:lang w:val="fr-FR"/>
        </w:rPr>
        <w:t>Pour am</w:t>
      </w:r>
      <w:r>
        <w:rPr>
          <w:lang w:val="fr-FR"/>
        </w:rPr>
        <w:t>é</w:t>
      </w:r>
      <w:r>
        <w:rPr>
          <w:lang w:val="fr-FR"/>
        </w:rPr>
        <w:t>liorer l</w:t>
      </w:r>
      <w:r>
        <w:rPr>
          <w:lang w:val="fr-FR"/>
        </w:rPr>
        <w:t>’</w:t>
      </w:r>
      <w:r>
        <w:rPr>
          <w:lang w:val="fr-FR"/>
        </w:rPr>
        <w:t>esth</w:t>
      </w:r>
      <w:r>
        <w:rPr>
          <w:lang w:val="fr-FR"/>
        </w:rPr>
        <w:t>é</w:t>
      </w:r>
      <w:r>
        <w:rPr>
          <w:lang w:val="fr-FR"/>
        </w:rPr>
        <w:t xml:space="preserve">tique de cette zone, ainsi que la mettre </w:t>
      </w:r>
      <w:r>
        <w:rPr>
          <w:lang w:val="fr-FR"/>
        </w:rPr>
        <w:t>à</w:t>
      </w:r>
      <w:r>
        <w:rPr>
          <w:lang w:val="fr-FR"/>
        </w:rPr>
        <w:t xml:space="preserve"> l</w:t>
      </w:r>
      <w:r>
        <w:rPr>
          <w:lang w:val="fr-FR"/>
        </w:rPr>
        <w:t>’</w:t>
      </w:r>
      <w:r>
        <w:rPr>
          <w:lang w:val="fr-FR"/>
        </w:rPr>
        <w:t>abri d</w:t>
      </w:r>
      <w:r>
        <w:rPr>
          <w:lang w:val="fr-FR"/>
        </w:rPr>
        <w:t>’</w:t>
      </w:r>
      <w:r>
        <w:rPr>
          <w:lang w:val="fr-FR"/>
        </w:rPr>
        <w:t xml:space="preserve">un nouvel arrachement, la nouvelle grille a </w:t>
      </w:r>
      <w:r>
        <w:rPr>
          <w:lang w:val="fr-FR"/>
        </w:rPr>
        <w:t>é</w:t>
      </w:r>
      <w:r>
        <w:rPr>
          <w:lang w:val="fr-FR"/>
        </w:rPr>
        <w:t>t</w:t>
      </w:r>
      <w:r>
        <w:rPr>
          <w:lang w:val="fr-FR"/>
        </w:rPr>
        <w:t>é</w:t>
      </w:r>
      <w:r>
        <w:rPr>
          <w:lang w:val="fr-FR"/>
        </w:rPr>
        <w:t xml:space="preserve"> pos</w:t>
      </w:r>
      <w:r>
        <w:rPr>
          <w:lang w:val="fr-FR"/>
        </w:rPr>
        <w:t>é</w:t>
      </w:r>
      <w:r>
        <w:rPr>
          <w:lang w:val="fr-FR"/>
        </w:rPr>
        <w:t xml:space="preserve">e </w:t>
      </w:r>
      <w:r>
        <w:rPr>
          <w:lang w:val="fr-FR"/>
        </w:rPr>
        <w:t>à</w:t>
      </w:r>
      <w:r>
        <w:rPr>
          <w:lang w:val="fr-FR"/>
        </w:rPr>
        <w:t xml:space="preserve"> l</w:t>
      </w:r>
      <w:r>
        <w:rPr>
          <w:lang w:val="fr-FR"/>
        </w:rPr>
        <w:t>’</w:t>
      </w:r>
      <w:r>
        <w:rPr>
          <w:lang w:val="fr-FR"/>
        </w:rPr>
        <w:t>int</w:t>
      </w:r>
      <w:r>
        <w:rPr>
          <w:lang w:val="fr-FR"/>
        </w:rPr>
        <w:t>é</w:t>
      </w:r>
      <w:r>
        <w:rPr>
          <w:lang w:val="fr-FR"/>
        </w:rPr>
        <w:t>rieur du nez et non plus en applique comme pr</w:t>
      </w:r>
      <w:r>
        <w:rPr>
          <w:lang w:val="fr-FR"/>
        </w:rPr>
        <w:t>é</w:t>
      </w:r>
      <w:r>
        <w:rPr>
          <w:lang w:val="fr-FR"/>
        </w:rPr>
        <w:t>c</w:t>
      </w:r>
      <w:r>
        <w:rPr>
          <w:lang w:val="fr-FR"/>
        </w:rPr>
        <w:t>é</w:t>
      </w:r>
      <w:r>
        <w:rPr>
          <w:lang w:val="fr-FR"/>
        </w:rPr>
        <w:t xml:space="preserve">demment. Pour la </w:t>
      </w:r>
      <w:r>
        <w:rPr>
          <w:lang w:val="fr-FR"/>
        </w:rPr>
        <w:lastRenderedPageBreak/>
        <w:t>faire tenir, j</w:t>
      </w:r>
      <w:r>
        <w:rPr>
          <w:lang w:val="fr-FR"/>
        </w:rPr>
        <w:t>’</w:t>
      </w:r>
      <w:r>
        <w:rPr>
          <w:lang w:val="fr-FR"/>
        </w:rPr>
        <w:t>ai fix</w:t>
      </w:r>
      <w:r>
        <w:rPr>
          <w:lang w:val="fr-FR"/>
        </w:rPr>
        <w:t>é</w:t>
      </w:r>
      <w:r>
        <w:rPr>
          <w:lang w:val="fr-FR"/>
        </w:rPr>
        <w:t xml:space="preserve"> deux corni</w:t>
      </w:r>
      <w:r>
        <w:rPr>
          <w:lang w:val="fr-FR"/>
        </w:rPr>
        <w:t>è</w:t>
      </w:r>
      <w:r>
        <w:rPr>
          <w:lang w:val="fr-FR"/>
        </w:rPr>
        <w:t>res en aluminium, une de chaque c</w:t>
      </w:r>
      <w:r>
        <w:rPr>
          <w:lang w:val="fr-FR"/>
        </w:rPr>
        <w:t>ô</w:t>
      </w:r>
      <w:r>
        <w:rPr>
          <w:lang w:val="fr-FR"/>
        </w:rPr>
        <w:t>t</w:t>
      </w:r>
      <w:r>
        <w:rPr>
          <w:lang w:val="fr-FR"/>
        </w:rPr>
        <w:t>é</w:t>
      </w:r>
      <w:r>
        <w:rPr>
          <w:lang w:val="fr-FR"/>
        </w:rPr>
        <w:t xml:space="preserve"> du nez, </w:t>
      </w:r>
      <w:r>
        <w:rPr>
          <w:lang w:val="fr-FR"/>
        </w:rPr>
        <w:t>à</w:t>
      </w:r>
      <w:r>
        <w:rPr>
          <w:lang w:val="fr-FR"/>
        </w:rPr>
        <w:t xml:space="preserve"> environ un demi centim</w:t>
      </w:r>
      <w:r>
        <w:rPr>
          <w:lang w:val="fr-FR"/>
        </w:rPr>
        <w:t>è</w:t>
      </w:r>
      <w:r>
        <w:rPr>
          <w:lang w:val="fr-FR"/>
        </w:rPr>
        <w:t xml:space="preserve">tre </w:t>
      </w:r>
      <w:r>
        <w:rPr>
          <w:lang w:val="fr-FR"/>
        </w:rPr>
        <w:t>à</w:t>
      </w:r>
      <w:r>
        <w:rPr>
          <w:lang w:val="fr-FR"/>
        </w:rPr>
        <w:t xml:space="preserve"> l</w:t>
      </w:r>
      <w:r>
        <w:rPr>
          <w:lang w:val="fr-FR"/>
        </w:rPr>
        <w:t>’</w:t>
      </w:r>
      <w:r>
        <w:rPr>
          <w:lang w:val="fr-FR"/>
        </w:rPr>
        <w:t>int</w:t>
      </w:r>
      <w:r>
        <w:rPr>
          <w:lang w:val="fr-FR"/>
        </w:rPr>
        <w:t>é</w:t>
      </w:r>
      <w:r>
        <w:rPr>
          <w:lang w:val="fr-FR"/>
        </w:rPr>
        <w:t>rieur du nez (photo suivante).</w:t>
      </w:r>
    </w:p>
    <w:p w:rsidR="00EB2ACA" w:rsidRDefault="00007F67" w:rsidP="00007F67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60143" cy="3053862"/>
            <wp:effectExtent l="0" t="0" r="0" b="0"/>
            <wp:docPr id="3" name="Image 3" descr="C:\Users\franc\AppData\Local\Microsoft\Windows\INetCacheContent.Word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\AppData\Local\Microsoft\Windows\INetCacheContent.Word\IMG_1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" b="19678"/>
                    <a:stretch/>
                  </pic:blipFill>
                  <pic:spPr bwMode="auto">
                    <a:xfrm>
                      <a:off x="0" y="0"/>
                      <a:ext cx="5760720" cy="30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ACA" w:rsidRDefault="00007F67">
      <w:pPr>
        <w:rPr>
          <w:lang w:val="fr-FR"/>
        </w:rPr>
      </w:pPr>
      <w:r>
        <w:rPr>
          <w:lang w:val="fr-FR"/>
        </w:rPr>
        <w:t>Apr</w:t>
      </w:r>
      <w:r>
        <w:rPr>
          <w:lang w:val="fr-FR"/>
        </w:rPr>
        <w:t>è</w:t>
      </w:r>
      <w:r>
        <w:rPr>
          <w:lang w:val="fr-FR"/>
        </w:rPr>
        <w:t xml:space="preserve">s avoir fait successivement 3 gabarits en carton, la grille a </w:t>
      </w:r>
      <w:r>
        <w:rPr>
          <w:lang w:val="fr-FR"/>
        </w:rPr>
        <w:t>é</w:t>
      </w:r>
      <w:r>
        <w:rPr>
          <w:lang w:val="fr-FR"/>
        </w:rPr>
        <w:t>t</w:t>
      </w:r>
      <w:r>
        <w:rPr>
          <w:lang w:val="fr-FR"/>
        </w:rPr>
        <w:t>é</w:t>
      </w:r>
      <w:r>
        <w:rPr>
          <w:lang w:val="fr-FR"/>
        </w:rPr>
        <w:t xml:space="preserve"> d</w:t>
      </w:r>
      <w:r>
        <w:rPr>
          <w:lang w:val="fr-FR"/>
        </w:rPr>
        <w:t>é</w:t>
      </w:r>
      <w:r>
        <w:rPr>
          <w:lang w:val="fr-FR"/>
        </w:rPr>
        <w:t>coup</w:t>
      </w:r>
      <w:r>
        <w:rPr>
          <w:lang w:val="fr-FR"/>
        </w:rPr>
        <w:t>é</w:t>
      </w:r>
      <w:r>
        <w:rPr>
          <w:lang w:val="fr-FR"/>
        </w:rPr>
        <w:t xml:space="preserve">e </w:t>
      </w:r>
      <w:r>
        <w:rPr>
          <w:lang w:val="fr-FR"/>
        </w:rPr>
        <w:t>à</w:t>
      </w:r>
      <w:r>
        <w:rPr>
          <w:lang w:val="fr-FR"/>
        </w:rPr>
        <w:t xml:space="preserve"> la bonne forme, comme le montre la photo suivante.</w:t>
      </w:r>
    </w:p>
    <w:p w:rsidR="00007F67" w:rsidRDefault="00007F67" w:rsidP="00007F67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Image 4" descr="C:\Users\franc\AppData\Local\Microsoft\Windows\INetCacheContent.Word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\AppData\Local\Microsoft\Windows\INetCacheContent.Word\IMG_1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67" w:rsidRDefault="00007F67">
      <w:pPr>
        <w:rPr>
          <w:lang w:val="fr-FR"/>
        </w:rPr>
      </w:pPr>
      <w:r>
        <w:rPr>
          <w:lang w:val="fr-FR"/>
        </w:rPr>
        <w:t xml:space="preserve">La nouvelle grille a ensuite </w:t>
      </w:r>
      <w:r>
        <w:rPr>
          <w:lang w:val="fr-FR"/>
        </w:rPr>
        <w:t>é</w:t>
      </w:r>
      <w:r>
        <w:rPr>
          <w:lang w:val="fr-FR"/>
        </w:rPr>
        <w:t>t</w:t>
      </w:r>
      <w:r>
        <w:rPr>
          <w:lang w:val="fr-FR"/>
        </w:rPr>
        <w:t>é</w:t>
      </w:r>
      <w:r>
        <w:rPr>
          <w:lang w:val="fr-FR"/>
        </w:rPr>
        <w:t xml:space="preserve"> fix</w:t>
      </w:r>
      <w:r>
        <w:rPr>
          <w:lang w:val="fr-FR"/>
        </w:rPr>
        <w:t>é</w:t>
      </w:r>
      <w:r>
        <w:rPr>
          <w:lang w:val="fr-FR"/>
        </w:rPr>
        <w:t>e sur les corni</w:t>
      </w:r>
      <w:r>
        <w:rPr>
          <w:lang w:val="fr-FR"/>
        </w:rPr>
        <w:t>è</w:t>
      </w:r>
      <w:r>
        <w:rPr>
          <w:lang w:val="fr-FR"/>
        </w:rPr>
        <w:t>res, comme le montre la photo suivante.</w:t>
      </w:r>
    </w:p>
    <w:p w:rsidR="00007F67" w:rsidRDefault="00007F67" w:rsidP="00007F67">
      <w:pPr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 descr="C:\Users\franc\AppData\Local\Microsoft\Windows\INetCacheContent.Word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anc\AppData\Local\Microsoft\Windows\INetCacheContent.Word\IMG_1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CA" w:rsidRDefault="00007F67">
      <w:pPr>
        <w:rPr>
          <w:lang w:val="fr-FR"/>
        </w:rPr>
      </w:pPr>
      <w:r>
        <w:rPr>
          <w:lang w:val="fr-FR"/>
        </w:rPr>
        <w:t xml:space="preserve">Il reste </w:t>
      </w:r>
      <w:r>
        <w:rPr>
          <w:lang w:val="fr-FR"/>
        </w:rPr>
        <w:t>à</w:t>
      </w:r>
      <w:r>
        <w:rPr>
          <w:lang w:val="fr-FR"/>
        </w:rPr>
        <w:t xml:space="preserve"> boucher les trous des anciennes fixations, au silicone transparent dans un premier temps, plus proprement ult</w:t>
      </w:r>
      <w:r>
        <w:rPr>
          <w:lang w:val="fr-FR"/>
        </w:rPr>
        <w:t>é</w:t>
      </w:r>
      <w:r>
        <w:rPr>
          <w:lang w:val="fr-FR"/>
        </w:rPr>
        <w:t>rieurement.</w:t>
      </w:r>
    </w:p>
    <w:p w:rsidR="00007F67" w:rsidRDefault="00007F67">
      <w:pPr>
        <w:rPr>
          <w:lang w:val="fr-FR"/>
        </w:rPr>
      </w:pPr>
      <w:r>
        <w:rPr>
          <w:lang w:val="fr-FR"/>
        </w:rPr>
        <w:t>Maintenant, petite critique de cette nouvelle installation</w:t>
      </w:r>
      <w:r>
        <w:rPr>
          <w:lang w:val="fr-FR"/>
        </w:rPr>
        <w:t> </w:t>
      </w:r>
      <w:r>
        <w:rPr>
          <w:lang w:val="fr-FR"/>
        </w:rPr>
        <w:t>:</w:t>
      </w:r>
    </w:p>
    <w:p w:rsidR="00007F67" w:rsidRDefault="00007F67" w:rsidP="00007F67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plus</w:t>
      </w:r>
      <w:r>
        <w:rPr>
          <w:lang w:val="fr-FR"/>
        </w:rPr>
        <w:t> </w:t>
      </w:r>
      <w:r>
        <w:rPr>
          <w:lang w:val="fr-FR"/>
        </w:rPr>
        <w:t>:</w:t>
      </w:r>
    </w:p>
    <w:p w:rsid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Plus esth</w:t>
      </w:r>
      <w:r>
        <w:rPr>
          <w:lang w:val="fr-FR"/>
        </w:rPr>
        <w:t>é</w:t>
      </w:r>
      <w:r>
        <w:rPr>
          <w:lang w:val="fr-FR"/>
        </w:rPr>
        <w:t>tique,</w:t>
      </w:r>
    </w:p>
    <w:p w:rsid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Facile </w:t>
      </w:r>
      <w:r>
        <w:rPr>
          <w:lang w:val="fr-FR"/>
        </w:rPr>
        <w:t>à</w:t>
      </w:r>
      <w:r>
        <w:rPr>
          <w:lang w:val="fr-FR"/>
        </w:rPr>
        <w:t xml:space="preserve"> remettre en forme si d</w:t>
      </w:r>
      <w:r>
        <w:rPr>
          <w:lang w:val="fr-FR"/>
        </w:rPr>
        <w:t>é</w:t>
      </w:r>
      <w:r>
        <w:rPr>
          <w:lang w:val="fr-FR"/>
        </w:rPr>
        <w:t>form</w:t>
      </w:r>
      <w:r>
        <w:rPr>
          <w:lang w:val="fr-FR"/>
        </w:rPr>
        <w:t>é</w:t>
      </w:r>
      <w:r>
        <w:rPr>
          <w:lang w:val="fr-FR"/>
        </w:rPr>
        <w:t>e,</w:t>
      </w:r>
    </w:p>
    <w:p w:rsid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Facile </w:t>
      </w:r>
      <w:r>
        <w:rPr>
          <w:lang w:val="fr-FR"/>
        </w:rPr>
        <w:t>à</w:t>
      </w:r>
      <w:r>
        <w:rPr>
          <w:lang w:val="fr-FR"/>
        </w:rPr>
        <w:t xml:space="preserve"> remplacer, la plaque achet</w:t>
      </w:r>
      <w:r>
        <w:rPr>
          <w:lang w:val="fr-FR"/>
        </w:rPr>
        <w:t>é</w:t>
      </w:r>
      <w:r>
        <w:rPr>
          <w:lang w:val="fr-FR"/>
        </w:rPr>
        <w:t>e permettant sans probl</w:t>
      </w:r>
      <w:r>
        <w:rPr>
          <w:lang w:val="fr-FR"/>
        </w:rPr>
        <w:t>è</w:t>
      </w:r>
      <w:r>
        <w:rPr>
          <w:lang w:val="fr-FR"/>
        </w:rPr>
        <w:t>me de fa</w:t>
      </w:r>
      <w:r>
        <w:rPr>
          <w:lang w:val="fr-FR"/>
        </w:rPr>
        <w:t>ç</w:t>
      </w:r>
      <w:r>
        <w:rPr>
          <w:lang w:val="fr-FR"/>
        </w:rPr>
        <w:t>onner deux grilles,</w:t>
      </w:r>
    </w:p>
    <w:p w:rsidR="00007F67" w:rsidRP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Inalt</w:t>
      </w:r>
      <w:r>
        <w:rPr>
          <w:lang w:val="fr-FR"/>
        </w:rPr>
        <w:t>é</w:t>
      </w:r>
      <w:r>
        <w:rPr>
          <w:lang w:val="fr-FR"/>
        </w:rPr>
        <w:t>rable (aluminium).</w:t>
      </w:r>
    </w:p>
    <w:p w:rsidR="00EB2ACA" w:rsidRDefault="00007F67" w:rsidP="00007F67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moins</w:t>
      </w:r>
      <w:r>
        <w:rPr>
          <w:lang w:val="fr-FR"/>
        </w:rPr>
        <w:t> </w:t>
      </w:r>
      <w:r>
        <w:rPr>
          <w:lang w:val="fr-FR"/>
        </w:rPr>
        <w:t>:</w:t>
      </w:r>
    </w:p>
    <w:p w:rsid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Moins solide que la pr</w:t>
      </w:r>
      <w:r>
        <w:rPr>
          <w:lang w:val="fr-FR"/>
        </w:rPr>
        <w:t>é</w:t>
      </w:r>
      <w:r>
        <w:rPr>
          <w:lang w:val="fr-FR"/>
        </w:rPr>
        <w:t>c</w:t>
      </w:r>
      <w:r>
        <w:rPr>
          <w:lang w:val="fr-FR"/>
        </w:rPr>
        <w:t>é</w:t>
      </w:r>
      <w:r>
        <w:rPr>
          <w:lang w:val="fr-FR"/>
        </w:rPr>
        <w:t>dente, un caillou pourrait facilement la transpercer,</w:t>
      </w:r>
    </w:p>
    <w:p w:rsidR="00007F67" w:rsidRPr="00007F67" w:rsidRDefault="00007F67" w:rsidP="00007F67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Pas top du point de vue corrosion avec 3 </w:t>
      </w:r>
      <w:bookmarkStart w:id="0" w:name="_GoBack"/>
      <w:bookmarkEnd w:id="0"/>
      <w:r>
        <w:rPr>
          <w:lang w:val="fr-FR"/>
        </w:rPr>
        <w:t>m</w:t>
      </w:r>
      <w:r>
        <w:rPr>
          <w:lang w:val="fr-FR"/>
        </w:rPr>
        <w:t>é</w:t>
      </w:r>
      <w:r>
        <w:rPr>
          <w:lang w:val="fr-FR"/>
        </w:rPr>
        <w:t>taux diff</w:t>
      </w:r>
      <w:r>
        <w:rPr>
          <w:lang w:val="fr-FR"/>
        </w:rPr>
        <w:t>é</w:t>
      </w:r>
      <w:r>
        <w:rPr>
          <w:lang w:val="fr-FR"/>
        </w:rPr>
        <w:t>rents en contact</w:t>
      </w:r>
      <w:r>
        <w:rPr>
          <w:lang w:val="fr-FR"/>
        </w:rPr>
        <w:t> </w:t>
      </w:r>
      <w:r>
        <w:rPr>
          <w:lang w:val="fr-FR"/>
        </w:rPr>
        <w:t>: aluminium (grille, corni</w:t>
      </w:r>
      <w:r>
        <w:rPr>
          <w:lang w:val="fr-FR"/>
        </w:rPr>
        <w:t>è</w:t>
      </w:r>
      <w:r>
        <w:rPr>
          <w:lang w:val="fr-FR"/>
        </w:rPr>
        <w:t>res), acier inoxydable (vis, rondelles) et laiton nickel</w:t>
      </w:r>
      <w:r>
        <w:rPr>
          <w:lang w:val="fr-FR"/>
        </w:rPr>
        <w:t>é</w:t>
      </w:r>
      <w:r>
        <w:rPr>
          <w:lang w:val="fr-FR"/>
        </w:rPr>
        <w:t xml:space="preserve"> (coupelles).</w:t>
      </w:r>
    </w:p>
    <w:p w:rsidR="00EB2ACA" w:rsidRDefault="00EB2ACA">
      <w:pPr>
        <w:rPr>
          <w:lang w:val="fr-FR"/>
        </w:rPr>
      </w:pPr>
    </w:p>
    <w:p w:rsidR="00EB2ACA" w:rsidRDefault="00EB2ACA">
      <w:pPr>
        <w:rPr>
          <w:lang w:val="fr-FR"/>
        </w:rPr>
      </w:pPr>
    </w:p>
    <w:p w:rsidR="00EB2ACA" w:rsidRPr="00EB2ACA" w:rsidRDefault="00EB2ACA">
      <w:pPr>
        <w:rPr>
          <w:lang w:val="fr-FR"/>
        </w:rPr>
      </w:pPr>
    </w:p>
    <w:sectPr w:rsidR="00EB2ACA" w:rsidRPr="00EB2ACA" w:rsidSect="00727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A62D9"/>
    <w:multiLevelType w:val="hybridMultilevel"/>
    <w:tmpl w:val="DA2ED8D6"/>
    <w:lvl w:ilvl="0" w:tplc="7D34ACF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00E6F"/>
    <w:multiLevelType w:val="hybridMultilevel"/>
    <w:tmpl w:val="DEE46986"/>
    <w:lvl w:ilvl="0" w:tplc="31E6A642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ACA"/>
    <w:rsid w:val="00007F67"/>
    <w:rsid w:val="00727469"/>
    <w:rsid w:val="0096162F"/>
    <w:rsid w:val="00EB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1521"/>
  <w15:chartTrackingRefBased/>
  <w15:docId w15:val="{CF896667-55AE-4700-82CA-78EB9D83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7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CATTANT</dc:creator>
  <cp:keywords/>
  <dc:description/>
  <cp:lastModifiedBy>François CATTANT</cp:lastModifiedBy>
  <cp:revision>2</cp:revision>
  <dcterms:created xsi:type="dcterms:W3CDTF">2016-11-25T16:39:00Z</dcterms:created>
  <dcterms:modified xsi:type="dcterms:W3CDTF">2016-11-25T17:13:00Z</dcterms:modified>
</cp:coreProperties>
</file>